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7D59" w:rsidRDefault="00DA372A" w:rsidP="00BE2BA7">
      <w:pPr>
        <w:spacing w:after="0"/>
        <w:jc w:val="center"/>
        <w:rPr>
          <w:rFonts w:ascii="Arial" w:hAnsi="Arial" w:cs="Arial"/>
          <w:b/>
          <w:sz w:val="20"/>
          <w:szCs w:val="20"/>
          <w:u w:val="single"/>
        </w:rPr>
      </w:pPr>
      <w:r w:rsidRPr="00DA372A">
        <w:rPr>
          <w:rFonts w:ascii="Arial" w:hAnsi="Arial" w:cs="Arial"/>
          <w:b/>
          <w:sz w:val="20"/>
          <w:szCs w:val="20"/>
          <w:u w:val="single"/>
        </w:rPr>
        <w:t>Ms. OK’s Test Retake Policy</w:t>
      </w:r>
    </w:p>
    <w:p w:rsidR="00DA372A" w:rsidRDefault="00DA372A" w:rsidP="00BD7AD2">
      <w:pPr>
        <w:spacing w:after="0"/>
        <w:jc w:val="center"/>
        <w:rPr>
          <w:rFonts w:ascii="Arial" w:hAnsi="Arial" w:cs="Arial"/>
          <w:sz w:val="20"/>
          <w:szCs w:val="20"/>
        </w:rPr>
      </w:pPr>
      <w:r>
        <w:rPr>
          <w:rFonts w:ascii="Arial" w:hAnsi="Arial" w:cs="Arial"/>
          <w:sz w:val="20"/>
          <w:szCs w:val="20"/>
        </w:rPr>
        <w:t>AP Biology, 2014-2015</w:t>
      </w:r>
    </w:p>
    <w:p w:rsidR="00BD7AD2" w:rsidRPr="00BD7AD2" w:rsidRDefault="00BD7AD2" w:rsidP="00BD7AD2">
      <w:pPr>
        <w:spacing w:after="0"/>
        <w:jc w:val="center"/>
        <w:rPr>
          <w:rFonts w:ascii="Arial" w:hAnsi="Arial" w:cs="Arial"/>
          <w:sz w:val="20"/>
          <w:szCs w:val="20"/>
        </w:rPr>
      </w:pPr>
    </w:p>
    <w:p w:rsidR="00DA372A" w:rsidRDefault="00DA372A" w:rsidP="00DA372A">
      <w:pPr>
        <w:spacing w:after="0"/>
        <w:rPr>
          <w:rFonts w:ascii="Arial" w:hAnsi="Arial" w:cs="Arial"/>
          <w:b/>
          <w:sz w:val="20"/>
          <w:szCs w:val="20"/>
        </w:rPr>
      </w:pPr>
      <w:r>
        <w:rPr>
          <w:rFonts w:ascii="Arial" w:hAnsi="Arial" w:cs="Arial"/>
          <w:b/>
          <w:sz w:val="20"/>
          <w:szCs w:val="20"/>
        </w:rPr>
        <w:t xml:space="preserve">Who </w:t>
      </w:r>
      <w:r w:rsidR="00E50DEB">
        <w:rPr>
          <w:rFonts w:ascii="Arial" w:hAnsi="Arial" w:cs="Arial"/>
          <w:b/>
          <w:sz w:val="20"/>
          <w:szCs w:val="20"/>
        </w:rPr>
        <w:t>CAN</w:t>
      </w:r>
      <w:r>
        <w:rPr>
          <w:rFonts w:ascii="Arial" w:hAnsi="Arial" w:cs="Arial"/>
          <w:b/>
          <w:sz w:val="20"/>
          <w:szCs w:val="20"/>
        </w:rPr>
        <w:t xml:space="preserve"> retake the test?</w:t>
      </w:r>
    </w:p>
    <w:p w:rsidR="00E50DEB" w:rsidRDefault="00DA372A" w:rsidP="00DA372A">
      <w:pPr>
        <w:spacing w:after="0"/>
        <w:rPr>
          <w:rFonts w:ascii="Arial" w:hAnsi="Arial" w:cs="Arial"/>
          <w:sz w:val="20"/>
          <w:szCs w:val="20"/>
        </w:rPr>
      </w:pPr>
      <w:r>
        <w:rPr>
          <w:rFonts w:ascii="Arial" w:hAnsi="Arial" w:cs="Arial"/>
          <w:sz w:val="20"/>
          <w:szCs w:val="20"/>
        </w:rPr>
        <w:t xml:space="preserve">Regardless of original test score, all students are eligible to retake the test.  Only students who have turned in their completed notes analysis worksheets, DBA reviews, and must knows </w:t>
      </w:r>
      <w:r w:rsidR="00BD7AD2">
        <w:rPr>
          <w:rFonts w:ascii="Arial" w:hAnsi="Arial" w:cs="Arial"/>
          <w:sz w:val="20"/>
          <w:szCs w:val="20"/>
        </w:rPr>
        <w:t xml:space="preserve">(i.e. the “Unit Packet”) </w:t>
      </w:r>
      <w:r>
        <w:rPr>
          <w:rFonts w:ascii="Arial" w:hAnsi="Arial" w:cs="Arial"/>
          <w:sz w:val="20"/>
          <w:szCs w:val="20"/>
        </w:rPr>
        <w:t xml:space="preserve">on the date of the original test </w:t>
      </w:r>
      <w:r w:rsidR="00E50DEB">
        <w:rPr>
          <w:rFonts w:ascii="Arial" w:hAnsi="Arial" w:cs="Arial"/>
          <w:sz w:val="20"/>
          <w:szCs w:val="20"/>
        </w:rPr>
        <w:t xml:space="preserve">will be allowed to retake the test. </w:t>
      </w:r>
    </w:p>
    <w:p w:rsidR="00E50DEB" w:rsidRDefault="00E50DEB" w:rsidP="00DA372A">
      <w:pPr>
        <w:spacing w:after="0"/>
        <w:rPr>
          <w:rFonts w:ascii="Arial" w:hAnsi="Arial" w:cs="Arial"/>
          <w:sz w:val="20"/>
          <w:szCs w:val="20"/>
        </w:rPr>
      </w:pPr>
    </w:p>
    <w:p w:rsidR="00E50DEB" w:rsidRDefault="00E50DEB" w:rsidP="00DA372A">
      <w:pPr>
        <w:spacing w:after="0"/>
        <w:rPr>
          <w:rFonts w:ascii="Arial" w:hAnsi="Arial" w:cs="Arial"/>
          <w:b/>
          <w:sz w:val="20"/>
          <w:szCs w:val="20"/>
        </w:rPr>
      </w:pPr>
      <w:r>
        <w:rPr>
          <w:rFonts w:ascii="Arial" w:hAnsi="Arial" w:cs="Arial"/>
          <w:b/>
          <w:sz w:val="20"/>
          <w:szCs w:val="20"/>
        </w:rPr>
        <w:t>Who MUST retake the test?</w:t>
      </w:r>
    </w:p>
    <w:p w:rsidR="00E50DEB" w:rsidRDefault="00E50DEB" w:rsidP="00DA372A">
      <w:pPr>
        <w:spacing w:after="0"/>
        <w:rPr>
          <w:rFonts w:ascii="Arial" w:hAnsi="Arial" w:cs="Arial"/>
          <w:sz w:val="20"/>
          <w:szCs w:val="20"/>
        </w:rPr>
      </w:pPr>
      <w:r>
        <w:rPr>
          <w:rFonts w:ascii="Arial" w:hAnsi="Arial" w:cs="Arial"/>
          <w:sz w:val="20"/>
          <w:szCs w:val="20"/>
        </w:rPr>
        <w:t xml:space="preserve">Students who score below a 70% on the </w:t>
      </w:r>
      <w:r w:rsidR="004A6ED0">
        <w:rPr>
          <w:rFonts w:ascii="Arial" w:hAnsi="Arial" w:cs="Arial"/>
          <w:sz w:val="20"/>
          <w:szCs w:val="20"/>
        </w:rPr>
        <w:t xml:space="preserve">multiple choice section of the </w:t>
      </w:r>
      <w:r>
        <w:rPr>
          <w:rFonts w:ascii="Arial" w:hAnsi="Arial" w:cs="Arial"/>
          <w:sz w:val="20"/>
          <w:szCs w:val="20"/>
        </w:rPr>
        <w:t xml:space="preserve">original test MUST retake all sections of the test.  </w:t>
      </w:r>
      <w:r w:rsidR="00C506B5">
        <w:rPr>
          <w:rFonts w:ascii="Arial" w:hAnsi="Arial" w:cs="Arial"/>
          <w:sz w:val="20"/>
          <w:szCs w:val="20"/>
        </w:rPr>
        <w:t>If ANY</w:t>
      </w:r>
      <w:r w:rsidR="00BD7AD2">
        <w:rPr>
          <w:rFonts w:ascii="Arial" w:hAnsi="Arial" w:cs="Arial"/>
          <w:sz w:val="20"/>
          <w:szCs w:val="20"/>
        </w:rPr>
        <w:t xml:space="preserve"> student has not completed the Unit Packet by the date of the original test, he/she will be required to come in and complete the components of the Unit Packet after school with Ms. OK on a Tuesday or Thursday prior to the retake test dates. </w:t>
      </w:r>
      <w:r>
        <w:rPr>
          <w:rFonts w:ascii="Arial" w:hAnsi="Arial" w:cs="Arial"/>
          <w:sz w:val="20"/>
          <w:szCs w:val="20"/>
        </w:rPr>
        <w:t xml:space="preserve">Students who score above a 70% have the option to retake some or all of the test sections.  </w:t>
      </w:r>
    </w:p>
    <w:p w:rsidR="00E50DEB" w:rsidRDefault="00E50DEB" w:rsidP="00DA372A">
      <w:pPr>
        <w:spacing w:after="0"/>
        <w:rPr>
          <w:rFonts w:ascii="Arial" w:hAnsi="Arial" w:cs="Arial"/>
          <w:sz w:val="20"/>
          <w:szCs w:val="20"/>
        </w:rPr>
      </w:pPr>
    </w:p>
    <w:p w:rsidR="00E50DEB" w:rsidRDefault="00E50DEB" w:rsidP="00DA372A">
      <w:pPr>
        <w:spacing w:after="0"/>
        <w:rPr>
          <w:rFonts w:ascii="Arial" w:hAnsi="Arial" w:cs="Arial"/>
          <w:b/>
          <w:sz w:val="20"/>
          <w:szCs w:val="20"/>
        </w:rPr>
      </w:pPr>
      <w:r>
        <w:rPr>
          <w:rFonts w:ascii="Arial" w:hAnsi="Arial" w:cs="Arial"/>
          <w:b/>
          <w:sz w:val="20"/>
          <w:szCs w:val="20"/>
        </w:rPr>
        <w:t>Will the retake test be the same as the original test?</w:t>
      </w:r>
    </w:p>
    <w:p w:rsidR="00E50DEB" w:rsidRDefault="00082CBA" w:rsidP="00DA372A">
      <w:pPr>
        <w:spacing w:after="0"/>
        <w:rPr>
          <w:rFonts w:ascii="Arial" w:hAnsi="Arial" w:cs="Arial"/>
          <w:sz w:val="20"/>
          <w:szCs w:val="20"/>
        </w:rPr>
      </w:pPr>
      <w:r>
        <w:rPr>
          <w:rFonts w:ascii="Arial" w:hAnsi="Arial" w:cs="Arial"/>
          <w:sz w:val="20"/>
          <w:szCs w:val="20"/>
        </w:rPr>
        <w:t xml:space="preserve">Only multiple choice sections can be retaken.  There will be the same number of multiple choice questions as the original test, but the questions will be different (though they assess the same content).   </w:t>
      </w:r>
    </w:p>
    <w:p w:rsidR="00E50DEB" w:rsidRDefault="00E50DEB" w:rsidP="00DA372A">
      <w:pPr>
        <w:spacing w:after="0"/>
        <w:rPr>
          <w:rFonts w:ascii="Arial" w:hAnsi="Arial" w:cs="Arial"/>
          <w:sz w:val="20"/>
          <w:szCs w:val="20"/>
        </w:rPr>
      </w:pPr>
    </w:p>
    <w:p w:rsidR="00E50DEB" w:rsidRDefault="00E50DEB" w:rsidP="00DA372A">
      <w:pPr>
        <w:spacing w:after="0"/>
        <w:rPr>
          <w:rFonts w:ascii="Arial" w:hAnsi="Arial" w:cs="Arial"/>
          <w:b/>
          <w:sz w:val="20"/>
          <w:szCs w:val="20"/>
        </w:rPr>
      </w:pPr>
      <w:r>
        <w:rPr>
          <w:rFonts w:ascii="Arial" w:hAnsi="Arial" w:cs="Arial"/>
          <w:b/>
          <w:sz w:val="20"/>
          <w:szCs w:val="20"/>
        </w:rPr>
        <w:t>How much time will I have to complete the test retake?</w:t>
      </w:r>
    </w:p>
    <w:p w:rsidR="00E50DEB" w:rsidRDefault="00E50DEB" w:rsidP="00DA372A">
      <w:pPr>
        <w:spacing w:after="0"/>
        <w:rPr>
          <w:rFonts w:ascii="Arial" w:hAnsi="Arial" w:cs="Arial"/>
          <w:sz w:val="20"/>
          <w:szCs w:val="20"/>
        </w:rPr>
      </w:pPr>
      <w:r>
        <w:rPr>
          <w:rFonts w:ascii="Arial" w:hAnsi="Arial" w:cs="Arial"/>
          <w:sz w:val="20"/>
          <w:szCs w:val="20"/>
        </w:rPr>
        <w:t xml:space="preserve">You will have the same amount of time to complete the test retake as you did the original test (1.3 minutes per multiple choice question).  These time requirements are based on the time requirements for the College Board AP Biology Exam.  </w:t>
      </w:r>
    </w:p>
    <w:p w:rsidR="00E50DEB" w:rsidRDefault="00E50DEB" w:rsidP="00DA372A">
      <w:pPr>
        <w:spacing w:after="0"/>
        <w:rPr>
          <w:rFonts w:ascii="Arial" w:hAnsi="Arial" w:cs="Arial"/>
          <w:sz w:val="20"/>
          <w:szCs w:val="20"/>
        </w:rPr>
      </w:pPr>
    </w:p>
    <w:p w:rsidR="00DA372A" w:rsidRDefault="00E50DEB" w:rsidP="00DA372A">
      <w:pPr>
        <w:spacing w:after="0"/>
        <w:rPr>
          <w:rFonts w:ascii="Arial" w:hAnsi="Arial" w:cs="Arial"/>
          <w:b/>
          <w:sz w:val="20"/>
          <w:szCs w:val="20"/>
        </w:rPr>
      </w:pPr>
      <w:r>
        <w:rPr>
          <w:rFonts w:ascii="Arial" w:hAnsi="Arial" w:cs="Arial"/>
          <w:b/>
          <w:sz w:val="20"/>
          <w:szCs w:val="20"/>
        </w:rPr>
        <w:t>When will the test retake be offered?</w:t>
      </w:r>
    </w:p>
    <w:p w:rsidR="00E50DEB" w:rsidRDefault="00E50DEB" w:rsidP="00DA372A">
      <w:pPr>
        <w:spacing w:after="0"/>
        <w:rPr>
          <w:rFonts w:ascii="Arial" w:hAnsi="Arial" w:cs="Arial"/>
          <w:sz w:val="20"/>
          <w:szCs w:val="20"/>
        </w:rPr>
      </w:pPr>
      <w:r>
        <w:rPr>
          <w:rFonts w:ascii="Arial" w:hAnsi="Arial" w:cs="Arial"/>
          <w:sz w:val="20"/>
          <w:szCs w:val="20"/>
        </w:rPr>
        <w:t xml:space="preserve">The test retake will be offered </w:t>
      </w:r>
      <w:r w:rsidR="00BD7AD2">
        <w:rPr>
          <w:rFonts w:ascii="Arial" w:hAnsi="Arial" w:cs="Arial"/>
          <w:sz w:val="20"/>
          <w:szCs w:val="20"/>
        </w:rPr>
        <w:t>on one Tuesday and one Thursday.  Students who are required to retake the test will be assigned an administrative detention if they do not attend one of the retake days.</w:t>
      </w:r>
    </w:p>
    <w:p w:rsidR="004A6ED0" w:rsidRDefault="004A6ED0" w:rsidP="00DA372A">
      <w:pPr>
        <w:spacing w:after="0"/>
        <w:rPr>
          <w:rFonts w:ascii="Arial" w:hAnsi="Arial" w:cs="Arial"/>
          <w:sz w:val="20"/>
          <w:szCs w:val="20"/>
        </w:rPr>
      </w:pPr>
    </w:p>
    <w:p w:rsidR="004A6ED0" w:rsidRDefault="004A6ED0" w:rsidP="00DA372A">
      <w:pPr>
        <w:spacing w:after="0"/>
        <w:rPr>
          <w:rFonts w:ascii="Arial" w:hAnsi="Arial" w:cs="Arial"/>
          <w:b/>
          <w:sz w:val="20"/>
          <w:szCs w:val="20"/>
        </w:rPr>
      </w:pPr>
      <w:r>
        <w:rPr>
          <w:rFonts w:ascii="Arial" w:hAnsi="Arial" w:cs="Arial"/>
          <w:b/>
          <w:sz w:val="20"/>
          <w:szCs w:val="20"/>
        </w:rPr>
        <w:t>How many times can I retake the test?</w:t>
      </w:r>
    </w:p>
    <w:p w:rsidR="004A6ED0" w:rsidRDefault="004A6ED0" w:rsidP="00DA372A">
      <w:pPr>
        <w:spacing w:after="0"/>
        <w:rPr>
          <w:rFonts w:ascii="Arial" w:hAnsi="Arial" w:cs="Arial"/>
          <w:sz w:val="20"/>
          <w:szCs w:val="20"/>
        </w:rPr>
      </w:pPr>
      <w:r>
        <w:rPr>
          <w:rFonts w:ascii="Arial" w:hAnsi="Arial" w:cs="Arial"/>
          <w:sz w:val="20"/>
          <w:szCs w:val="20"/>
        </w:rPr>
        <w:t xml:space="preserve">You can only retake the test once. </w:t>
      </w:r>
    </w:p>
    <w:p w:rsidR="004A6ED0" w:rsidRDefault="004A6ED0" w:rsidP="00DA372A">
      <w:pPr>
        <w:spacing w:after="0"/>
        <w:rPr>
          <w:rFonts w:ascii="Arial" w:hAnsi="Arial" w:cs="Arial"/>
          <w:sz w:val="20"/>
          <w:szCs w:val="20"/>
        </w:rPr>
      </w:pPr>
    </w:p>
    <w:p w:rsidR="004A6ED0" w:rsidRDefault="004A6ED0" w:rsidP="00DA372A">
      <w:pPr>
        <w:spacing w:after="0"/>
        <w:rPr>
          <w:rFonts w:ascii="Arial" w:hAnsi="Arial" w:cs="Arial"/>
          <w:b/>
          <w:sz w:val="20"/>
          <w:szCs w:val="20"/>
        </w:rPr>
      </w:pPr>
      <w:r>
        <w:rPr>
          <w:rFonts w:ascii="Arial" w:hAnsi="Arial" w:cs="Arial"/>
          <w:b/>
          <w:sz w:val="20"/>
          <w:szCs w:val="20"/>
        </w:rPr>
        <w:t>What if my score on the retake test is lower than my score on the original test?</w:t>
      </w:r>
    </w:p>
    <w:p w:rsidR="004A6ED0" w:rsidRPr="004A6ED0" w:rsidRDefault="004A6ED0" w:rsidP="00DA372A">
      <w:pPr>
        <w:spacing w:after="0"/>
        <w:rPr>
          <w:rFonts w:ascii="Arial" w:hAnsi="Arial" w:cs="Arial"/>
          <w:sz w:val="20"/>
          <w:szCs w:val="20"/>
        </w:rPr>
      </w:pPr>
      <w:r>
        <w:rPr>
          <w:rFonts w:ascii="Arial" w:hAnsi="Arial" w:cs="Arial"/>
          <w:sz w:val="20"/>
          <w:szCs w:val="20"/>
        </w:rPr>
        <w:t xml:space="preserve">No matter what, the retake test score will be the score recorded in the grade book. </w:t>
      </w:r>
    </w:p>
    <w:p w:rsidR="00082CBA" w:rsidRDefault="00082CBA" w:rsidP="00DA372A">
      <w:pPr>
        <w:spacing w:after="0"/>
        <w:rPr>
          <w:rFonts w:ascii="Arial" w:hAnsi="Arial" w:cs="Arial"/>
          <w:sz w:val="20"/>
          <w:szCs w:val="20"/>
        </w:rPr>
      </w:pPr>
    </w:p>
    <w:p w:rsidR="00082CBA" w:rsidRPr="00082CBA" w:rsidRDefault="00082CBA" w:rsidP="00DA372A">
      <w:pPr>
        <w:spacing w:after="0"/>
        <w:rPr>
          <w:rFonts w:ascii="Arial" w:hAnsi="Arial" w:cs="Arial"/>
          <w:b/>
          <w:sz w:val="20"/>
          <w:szCs w:val="20"/>
        </w:rPr>
      </w:pPr>
      <w:r w:rsidRPr="00082CBA">
        <w:rPr>
          <w:rFonts w:ascii="Arial" w:hAnsi="Arial" w:cs="Arial"/>
          <w:b/>
          <w:sz w:val="20"/>
          <w:szCs w:val="20"/>
        </w:rPr>
        <w:t>Can I see a sample retake schedule?</w:t>
      </w:r>
    </w:p>
    <w:p w:rsidR="00082CBA" w:rsidRDefault="00082CBA" w:rsidP="00DA372A">
      <w:pPr>
        <w:spacing w:after="0"/>
        <w:rPr>
          <w:rFonts w:ascii="Arial" w:hAnsi="Arial" w:cs="Arial"/>
          <w:sz w:val="20"/>
          <w:szCs w:val="20"/>
        </w:rPr>
      </w:pPr>
      <w:r>
        <w:rPr>
          <w:rFonts w:ascii="Arial" w:hAnsi="Arial" w:cs="Arial"/>
          <w:sz w:val="20"/>
          <w:szCs w:val="20"/>
        </w:rPr>
        <w:t xml:space="preserve">Yes, of course you can </w:t>
      </w:r>
      <w:r w:rsidRPr="00082CBA">
        <w:rPr>
          <w:rFonts w:ascii="Arial" w:hAnsi="Arial" w:cs="Arial"/>
          <w:sz w:val="20"/>
          <w:szCs w:val="20"/>
        </w:rPr>
        <w:sym w:font="Wingdings" w:char="F04A"/>
      </w:r>
      <w:r>
        <w:rPr>
          <w:rFonts w:ascii="Arial" w:hAnsi="Arial" w:cs="Arial"/>
          <w:sz w:val="20"/>
          <w:szCs w:val="20"/>
        </w:rPr>
        <w:t xml:space="preserve"> Sample schedules based on the original test date are given below. </w:t>
      </w:r>
    </w:p>
    <w:p w:rsidR="00082CBA" w:rsidRDefault="00082CBA" w:rsidP="00DA372A">
      <w:pPr>
        <w:spacing w:after="0"/>
        <w:rPr>
          <w:rFonts w:ascii="Arial" w:hAnsi="Arial" w:cs="Arial"/>
          <w:sz w:val="20"/>
          <w:szCs w:val="20"/>
        </w:rPr>
      </w:pPr>
    </w:p>
    <w:tbl>
      <w:tblPr>
        <w:tblStyle w:val="TableGrid"/>
        <w:tblW w:w="0" w:type="auto"/>
        <w:tblLook w:val="04A0"/>
      </w:tblPr>
      <w:tblGrid>
        <w:gridCol w:w="3348"/>
        <w:gridCol w:w="3960"/>
        <w:gridCol w:w="3690"/>
      </w:tblGrid>
      <w:tr w:rsidR="00D61B44" w:rsidTr="00D61B44">
        <w:tc>
          <w:tcPr>
            <w:tcW w:w="3348" w:type="dxa"/>
          </w:tcPr>
          <w:p w:rsidR="00D61B44" w:rsidRDefault="00D61B44" w:rsidP="00DA372A">
            <w:pPr>
              <w:rPr>
                <w:rFonts w:ascii="Arial" w:hAnsi="Arial" w:cs="Arial"/>
                <w:sz w:val="20"/>
                <w:szCs w:val="20"/>
              </w:rPr>
            </w:pPr>
          </w:p>
        </w:tc>
        <w:tc>
          <w:tcPr>
            <w:tcW w:w="3960" w:type="dxa"/>
          </w:tcPr>
          <w:p w:rsidR="00D61B44" w:rsidRPr="004A6ED0" w:rsidRDefault="00D61B44" w:rsidP="004A6ED0">
            <w:pPr>
              <w:jc w:val="center"/>
              <w:rPr>
                <w:rFonts w:ascii="Arial" w:hAnsi="Arial" w:cs="Arial"/>
                <w:b/>
                <w:sz w:val="20"/>
                <w:szCs w:val="20"/>
              </w:rPr>
            </w:pPr>
            <w:r>
              <w:rPr>
                <w:rFonts w:ascii="Arial" w:hAnsi="Arial" w:cs="Arial"/>
                <w:b/>
                <w:sz w:val="20"/>
                <w:szCs w:val="20"/>
              </w:rPr>
              <w:t>Option 1</w:t>
            </w:r>
          </w:p>
        </w:tc>
        <w:tc>
          <w:tcPr>
            <w:tcW w:w="3690" w:type="dxa"/>
          </w:tcPr>
          <w:p w:rsidR="00D61B44" w:rsidRPr="004A6ED0" w:rsidRDefault="00D61B44" w:rsidP="004A6ED0">
            <w:pPr>
              <w:jc w:val="center"/>
              <w:rPr>
                <w:rFonts w:ascii="Arial" w:hAnsi="Arial" w:cs="Arial"/>
                <w:b/>
                <w:sz w:val="20"/>
                <w:szCs w:val="20"/>
              </w:rPr>
            </w:pPr>
            <w:r>
              <w:rPr>
                <w:rFonts w:ascii="Arial" w:hAnsi="Arial" w:cs="Arial"/>
                <w:b/>
                <w:sz w:val="20"/>
                <w:szCs w:val="20"/>
              </w:rPr>
              <w:t>Option 2</w:t>
            </w:r>
          </w:p>
        </w:tc>
      </w:tr>
      <w:tr w:rsidR="00D61B44" w:rsidTr="00D61B44">
        <w:tc>
          <w:tcPr>
            <w:tcW w:w="3348" w:type="dxa"/>
          </w:tcPr>
          <w:p w:rsidR="00D61B44" w:rsidRDefault="00D61B44" w:rsidP="00DA372A">
            <w:pPr>
              <w:rPr>
                <w:rFonts w:ascii="Arial" w:hAnsi="Arial" w:cs="Arial"/>
                <w:sz w:val="20"/>
                <w:szCs w:val="20"/>
              </w:rPr>
            </w:pPr>
            <w:r>
              <w:rPr>
                <w:rFonts w:ascii="Arial" w:hAnsi="Arial" w:cs="Arial"/>
                <w:sz w:val="20"/>
                <w:szCs w:val="20"/>
              </w:rPr>
              <w:t>Original Test Date</w:t>
            </w:r>
          </w:p>
        </w:tc>
        <w:tc>
          <w:tcPr>
            <w:tcW w:w="3960" w:type="dxa"/>
          </w:tcPr>
          <w:p w:rsidR="00D61B44" w:rsidRDefault="00D61B44" w:rsidP="00D61B44">
            <w:pPr>
              <w:rPr>
                <w:rFonts w:ascii="Arial" w:hAnsi="Arial" w:cs="Arial"/>
                <w:sz w:val="20"/>
                <w:szCs w:val="20"/>
              </w:rPr>
            </w:pPr>
            <w:r>
              <w:rPr>
                <w:rFonts w:ascii="Arial" w:hAnsi="Arial" w:cs="Arial"/>
                <w:sz w:val="20"/>
                <w:szCs w:val="20"/>
              </w:rPr>
              <w:t>Monday, Tuesday, or Wednesday (Week 1)</w:t>
            </w:r>
          </w:p>
        </w:tc>
        <w:tc>
          <w:tcPr>
            <w:tcW w:w="3690" w:type="dxa"/>
          </w:tcPr>
          <w:p w:rsidR="00D61B44" w:rsidRDefault="00D61B44" w:rsidP="00DA372A">
            <w:pPr>
              <w:rPr>
                <w:rFonts w:ascii="Arial" w:hAnsi="Arial" w:cs="Arial"/>
                <w:sz w:val="20"/>
                <w:szCs w:val="20"/>
              </w:rPr>
            </w:pPr>
            <w:r>
              <w:rPr>
                <w:rFonts w:ascii="Arial" w:hAnsi="Arial" w:cs="Arial"/>
                <w:sz w:val="20"/>
                <w:szCs w:val="20"/>
              </w:rPr>
              <w:t>Thursday or Friday (Week 1)</w:t>
            </w:r>
          </w:p>
        </w:tc>
      </w:tr>
      <w:tr w:rsidR="00D61B44" w:rsidTr="00D61B44">
        <w:tc>
          <w:tcPr>
            <w:tcW w:w="3348" w:type="dxa"/>
          </w:tcPr>
          <w:p w:rsidR="00D61B44" w:rsidRDefault="00D61B44" w:rsidP="00C506B5">
            <w:pPr>
              <w:rPr>
                <w:rFonts w:ascii="Arial" w:hAnsi="Arial" w:cs="Arial"/>
                <w:sz w:val="20"/>
                <w:szCs w:val="20"/>
              </w:rPr>
            </w:pPr>
            <w:r>
              <w:rPr>
                <w:rFonts w:ascii="Arial" w:hAnsi="Arial" w:cs="Arial"/>
                <w:sz w:val="20"/>
                <w:szCs w:val="20"/>
              </w:rPr>
              <w:t>Mandatory Work Day for Students who have not completed the Unit Packet AND Scored Below a 70% on the Original Test</w:t>
            </w:r>
          </w:p>
        </w:tc>
        <w:tc>
          <w:tcPr>
            <w:tcW w:w="3960" w:type="dxa"/>
          </w:tcPr>
          <w:p w:rsidR="00D61B44" w:rsidRDefault="00D61B44" w:rsidP="00DA372A">
            <w:pPr>
              <w:rPr>
                <w:rFonts w:ascii="Arial" w:hAnsi="Arial" w:cs="Arial"/>
                <w:sz w:val="20"/>
                <w:szCs w:val="20"/>
              </w:rPr>
            </w:pPr>
            <w:r>
              <w:rPr>
                <w:rFonts w:ascii="Arial" w:hAnsi="Arial" w:cs="Arial"/>
                <w:sz w:val="20"/>
                <w:szCs w:val="20"/>
              </w:rPr>
              <w:t xml:space="preserve">Tuesday or Thursday (Week 2) </w:t>
            </w:r>
          </w:p>
        </w:tc>
        <w:tc>
          <w:tcPr>
            <w:tcW w:w="3690" w:type="dxa"/>
          </w:tcPr>
          <w:p w:rsidR="00D61B44" w:rsidRDefault="00D61B44" w:rsidP="00DA372A">
            <w:pPr>
              <w:rPr>
                <w:rFonts w:ascii="Arial" w:hAnsi="Arial" w:cs="Arial"/>
                <w:sz w:val="20"/>
                <w:szCs w:val="20"/>
              </w:rPr>
            </w:pPr>
            <w:r>
              <w:rPr>
                <w:rFonts w:ascii="Arial" w:hAnsi="Arial" w:cs="Arial"/>
                <w:sz w:val="20"/>
                <w:szCs w:val="20"/>
              </w:rPr>
              <w:t>Thursday (Week 2) or Tuesday (Week 3)</w:t>
            </w:r>
          </w:p>
        </w:tc>
      </w:tr>
      <w:tr w:rsidR="00D61B44" w:rsidTr="00D61B44">
        <w:tc>
          <w:tcPr>
            <w:tcW w:w="3348" w:type="dxa"/>
          </w:tcPr>
          <w:p w:rsidR="00D61B44" w:rsidRDefault="00D61B44" w:rsidP="00DA372A">
            <w:pPr>
              <w:rPr>
                <w:rFonts w:ascii="Arial" w:hAnsi="Arial" w:cs="Arial"/>
                <w:sz w:val="20"/>
                <w:szCs w:val="20"/>
              </w:rPr>
            </w:pPr>
            <w:r>
              <w:rPr>
                <w:rFonts w:ascii="Arial" w:hAnsi="Arial" w:cs="Arial"/>
                <w:sz w:val="20"/>
                <w:szCs w:val="20"/>
              </w:rPr>
              <w:t>Retake Dates</w:t>
            </w:r>
          </w:p>
        </w:tc>
        <w:tc>
          <w:tcPr>
            <w:tcW w:w="3960" w:type="dxa"/>
          </w:tcPr>
          <w:p w:rsidR="00D61B44" w:rsidRDefault="00D61B44" w:rsidP="00DA372A">
            <w:pPr>
              <w:rPr>
                <w:rFonts w:ascii="Arial" w:hAnsi="Arial" w:cs="Arial"/>
                <w:sz w:val="20"/>
                <w:szCs w:val="20"/>
              </w:rPr>
            </w:pPr>
            <w:r>
              <w:rPr>
                <w:rFonts w:ascii="Arial" w:hAnsi="Arial" w:cs="Arial"/>
                <w:sz w:val="20"/>
                <w:szCs w:val="20"/>
              </w:rPr>
              <w:t xml:space="preserve">Tuesday or Thursday (Week 3) </w:t>
            </w:r>
          </w:p>
        </w:tc>
        <w:tc>
          <w:tcPr>
            <w:tcW w:w="3690" w:type="dxa"/>
          </w:tcPr>
          <w:p w:rsidR="00D61B44" w:rsidRDefault="00D61B44" w:rsidP="00DA372A">
            <w:pPr>
              <w:rPr>
                <w:rFonts w:ascii="Arial" w:hAnsi="Arial" w:cs="Arial"/>
                <w:sz w:val="20"/>
                <w:szCs w:val="20"/>
              </w:rPr>
            </w:pPr>
            <w:r>
              <w:rPr>
                <w:rFonts w:ascii="Arial" w:hAnsi="Arial" w:cs="Arial"/>
                <w:sz w:val="20"/>
                <w:szCs w:val="20"/>
              </w:rPr>
              <w:t xml:space="preserve">Thursday (Week 3) or Tuesday (Week 4) </w:t>
            </w:r>
          </w:p>
        </w:tc>
      </w:tr>
    </w:tbl>
    <w:p w:rsidR="00BD7AD2" w:rsidRDefault="00BD7AD2" w:rsidP="00DA372A">
      <w:pPr>
        <w:spacing w:after="0"/>
        <w:rPr>
          <w:rFonts w:ascii="Arial" w:hAnsi="Arial" w:cs="Arial"/>
          <w:sz w:val="20"/>
          <w:szCs w:val="20"/>
        </w:rPr>
      </w:pPr>
    </w:p>
    <w:p w:rsidR="00BD7AD2" w:rsidRDefault="00BD7AD2" w:rsidP="00DA372A">
      <w:pPr>
        <w:spacing w:after="0"/>
        <w:rPr>
          <w:rFonts w:ascii="Arial" w:hAnsi="Arial" w:cs="Arial"/>
          <w:b/>
          <w:sz w:val="20"/>
          <w:szCs w:val="20"/>
        </w:rPr>
      </w:pPr>
      <w:r>
        <w:rPr>
          <w:rFonts w:ascii="Arial" w:hAnsi="Arial" w:cs="Arial"/>
          <w:b/>
          <w:sz w:val="20"/>
          <w:szCs w:val="20"/>
        </w:rPr>
        <w:t>Can DBA grades be replaced by retake test grades?</w:t>
      </w:r>
    </w:p>
    <w:p w:rsidR="00BD7AD2" w:rsidRPr="00BD7AD2" w:rsidRDefault="00BD7AD2" w:rsidP="00BD7AD2">
      <w:pPr>
        <w:spacing w:after="0"/>
        <w:rPr>
          <w:rFonts w:ascii="Arial" w:hAnsi="Arial" w:cs="Arial"/>
          <w:sz w:val="20"/>
          <w:szCs w:val="20"/>
        </w:rPr>
      </w:pPr>
      <w:r w:rsidRPr="00BD7AD2">
        <w:rPr>
          <w:rFonts w:ascii="Arial" w:hAnsi="Arial" w:cs="Arial"/>
          <w:sz w:val="20"/>
          <w:szCs w:val="20"/>
        </w:rPr>
        <w:t>DBA grades can only be replaced by test section scores from the ORIGINAL test, not the retake test.</w:t>
      </w:r>
    </w:p>
    <w:p w:rsidR="00BD7AD2" w:rsidRPr="00BD7AD2" w:rsidRDefault="00BD7AD2" w:rsidP="00DA372A">
      <w:pPr>
        <w:spacing w:after="0"/>
        <w:rPr>
          <w:rFonts w:ascii="Arial" w:hAnsi="Arial" w:cs="Arial"/>
          <w:b/>
          <w:sz w:val="20"/>
          <w:szCs w:val="20"/>
        </w:rPr>
      </w:pPr>
    </w:p>
    <w:sectPr w:rsidR="00BD7AD2" w:rsidRPr="00BD7AD2" w:rsidSect="00BD7AD2">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DA372A"/>
    <w:rsid w:val="00081C7F"/>
    <w:rsid w:val="00082CBA"/>
    <w:rsid w:val="001B4BD7"/>
    <w:rsid w:val="00202663"/>
    <w:rsid w:val="003F2A23"/>
    <w:rsid w:val="004A6ED0"/>
    <w:rsid w:val="00BD7AD2"/>
    <w:rsid w:val="00BE2BA7"/>
    <w:rsid w:val="00C506B5"/>
    <w:rsid w:val="00D61B44"/>
    <w:rsid w:val="00DA372A"/>
    <w:rsid w:val="00E17D59"/>
    <w:rsid w:val="00E50D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7D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2C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2014-08-10T23:24:00Z</dcterms:created>
  <dcterms:modified xsi:type="dcterms:W3CDTF">2014-08-10T23:24:00Z</dcterms:modified>
</cp:coreProperties>
</file>